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3B" w:rsidRPr="00BA3F9D" w:rsidRDefault="00C962B8">
      <w:pPr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  <w:r w:rsidRPr="00BA3F9D">
        <w:rPr>
          <w:rFonts w:ascii="Calibri" w:hAnsi="Calibri" w:cs="Calibri"/>
          <w:b/>
          <w:sz w:val="18"/>
          <w:szCs w:val="18"/>
        </w:rPr>
        <w:t>Informácia o činnosti orgánov spoločnosti MINERÁLNE VODY a.s. Prešov a ich výborov za rok 2016:</w:t>
      </w:r>
    </w:p>
    <w:p w:rsidR="00C962B8" w:rsidRPr="00BA3F9D" w:rsidRDefault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Orgánmi spoločnosti sú:</w:t>
      </w:r>
    </w:p>
    <w:p w:rsidR="00C962B8" w:rsidRPr="00BA3F9D" w:rsidRDefault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1/ Valné zhromaždenie</w:t>
      </w:r>
    </w:p>
    <w:p w:rsidR="00C962B8" w:rsidRPr="00BA3F9D" w:rsidRDefault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2/Predstavenstvo</w:t>
      </w:r>
    </w:p>
    <w:p w:rsidR="00C962B8" w:rsidRPr="00BA3F9D" w:rsidRDefault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3/Dozorná rada</w:t>
      </w:r>
    </w:p>
    <w:p w:rsidR="00C962B8" w:rsidRPr="00BA3F9D" w:rsidRDefault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4/Výbor pre audit</w:t>
      </w:r>
    </w:p>
    <w:p w:rsidR="00827E60" w:rsidRPr="00BA3F9D" w:rsidRDefault="00827E60">
      <w:pPr>
        <w:rPr>
          <w:rFonts w:ascii="Calibri" w:hAnsi="Calibri" w:cs="Calibri"/>
          <w:b/>
          <w:sz w:val="18"/>
          <w:szCs w:val="18"/>
        </w:rPr>
      </w:pPr>
    </w:p>
    <w:p w:rsidR="00C962B8" w:rsidRPr="00BA3F9D" w:rsidRDefault="00C962B8" w:rsidP="00C962B8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1/ Valné zhromaždenie</w:t>
      </w:r>
    </w:p>
    <w:p w:rsidR="00827E60" w:rsidRPr="00BA3F9D" w:rsidRDefault="00827E60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Informácie o činnosti valného zhromaždenia, jeho právomociach , opis práv akcionárov a postupu ich vykonávania za rok 2016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V roku 2016 sa konalo jedno  riadne valné zhromaždenie spoločnosti MINERÁLNE VODY a.s. Prešov.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Riadne valné zhromaždenie  spoločnosti MINERÁLNE VODY a.s. Prešov  sa konalo dňa 12.05.2016 a konalo sa  v zmysle platných stanov spoločnosti – splnený bod 3, čl. VII – predstavenstvo je povinné zvolať riadne valné zhromaždenie v lehote 6 mesiacov od skončenia predchádzajúceho kalendárneho roka.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Oznámenie o konaní RVZ bolo zverejnené dňa 05.04.2016 v Hospodárskych novinách  a v ten istý deň,  05.04.2016 zverejnené v Hospodárskych novinách oznámenie o zverejnení výročnej správy za rok 2015 na </w:t>
      </w:r>
      <w:hyperlink r:id="rId6" w:history="1">
        <w:r w:rsidRPr="00BA3F9D">
          <w:rPr>
            <w:rStyle w:val="Hypertextovprepojenie"/>
            <w:rFonts w:ascii="Calibri" w:hAnsi="Calibri" w:cs="Calibri"/>
            <w:sz w:val="18"/>
            <w:szCs w:val="18"/>
          </w:rPr>
          <w:t>www.baldovska.sk</w:t>
        </w:r>
      </w:hyperlink>
      <w:r w:rsidRPr="00BA3F9D">
        <w:rPr>
          <w:rFonts w:ascii="Calibri" w:hAnsi="Calibri" w:cs="Calibri"/>
          <w:sz w:val="18"/>
          <w:szCs w:val="18"/>
        </w:rPr>
        <w:t xml:space="preserve"> 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Materiály, ktoré boli prerokované na riadnom valnom zhromaždení, boli akcionárom k dispozícii k nahliadnutiu v sídle spoločnosti 30 dní pred konaním RVZ, t. j. od 11.04.2016 – splnený bod 8, čl. VII stanov spoločnosti a na </w:t>
      </w:r>
      <w:hyperlink r:id="rId7" w:history="1">
        <w:r w:rsidRPr="00BA3F9D">
          <w:rPr>
            <w:rStyle w:val="Hypertextovprepojenie"/>
            <w:rFonts w:ascii="Calibri" w:hAnsi="Calibri" w:cs="Calibri"/>
            <w:sz w:val="18"/>
            <w:szCs w:val="18"/>
          </w:rPr>
          <w:t>www.baldovska.sk</w:t>
        </w:r>
      </w:hyperlink>
      <w:r w:rsidRPr="00BA3F9D">
        <w:rPr>
          <w:rFonts w:ascii="Calibri" w:hAnsi="Calibri" w:cs="Calibri"/>
          <w:sz w:val="18"/>
          <w:szCs w:val="18"/>
        </w:rPr>
        <w:t xml:space="preserve">  od 11.04.2016.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Akcionárovi na základe podpísanej zmluvy o zriadení záložného práva k cenným papierom bola dňa 11.04.2016   doporučenou zásielkou zaslaná pozvánka na RVZ, materiály ročnej účtovnej závierky – výkaz  ziskov a strát, súvaha k 31.12.2015. 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Rozhodujúcim dňom na uplatnenie práva účasti na valnom zhromaždení, hlasovať na ňom, požadovať od neho vysvetlenie a uplatňovať návrhy  bol  deň 06.05.2016.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Hlasovacie právo patriace akcionárovi sa riadilo  menovitou hodnotou jeho akcií, pričom na každú akciu  s menovitou hodnotou 33.1939 € pripadal jeden hlas.</w:t>
      </w:r>
    </w:p>
    <w:p w:rsidR="00827E60" w:rsidRPr="00BA3F9D" w:rsidRDefault="00827E60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Na riadnom valnom zhromaždení  dňa 12.05.2016 sa prezentovali   akcionári – listina prítomných akcionárov -, ktorých   </w:t>
      </w:r>
      <w:r w:rsidRPr="00BA3F9D">
        <w:rPr>
          <w:rFonts w:ascii="Calibri" w:hAnsi="Calibri" w:cs="Calibri"/>
          <w:b/>
          <w:sz w:val="18"/>
          <w:szCs w:val="18"/>
        </w:rPr>
        <w:t>podiel menovitej hodnoty akcií prítomných akcionárov predstavoval  97,87 % na základnom imaní spoločnosti</w:t>
      </w:r>
      <w:r w:rsidRPr="00BA3F9D">
        <w:rPr>
          <w:rFonts w:ascii="Calibri" w:hAnsi="Calibri" w:cs="Calibri"/>
          <w:sz w:val="18"/>
          <w:szCs w:val="18"/>
        </w:rPr>
        <w:t xml:space="preserve"> ( základné imanie spoločnosti je 4 344 251,66250 EUR, (t.j.130 875 000,- Sk ) a preto  riadne valné zhromaždenie  bolo  </w:t>
      </w:r>
      <w:r w:rsidRPr="00BA3F9D">
        <w:rPr>
          <w:rFonts w:ascii="Calibri" w:hAnsi="Calibri" w:cs="Calibri"/>
          <w:b/>
          <w:sz w:val="18"/>
          <w:szCs w:val="18"/>
        </w:rPr>
        <w:t>uznášaniaschopné  v súlade s bodom 2, čl. X stanov spoločnosti.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Pri prezentácii prítomní akcionári obdŕžali  Výročnú správu spoločnosti za rok 2015, súčasťou ktorej  bolo  a je: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Výkaz ziskov a strát k 31.12.2015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Súvaha k 31.12.2015 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Poznámky k ročnej účtovnej závierke k 31.12.2015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Prehľad o peňažných tokoch k 31.12.2015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Správa o podnikateľskej činnosti spoločnosti a stave majetku spoločnosti za rok 2015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Správa nezávislého audítora vrátane prílohy  k správe nezávislého audítora z overenej </w:t>
      </w:r>
    </w:p>
    <w:p w:rsidR="00827E60" w:rsidRPr="00BA3F9D" w:rsidRDefault="00827E60" w:rsidP="00827E60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účtovnej závierky za rok 2015 pre akcionárov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Návrh predstavenstva  na vysporiadanie HV spoločnosti za rok 2015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Správa dozornej rady, ktorá pozostávala  z :</w:t>
      </w:r>
    </w:p>
    <w:p w:rsidR="00827E60" w:rsidRPr="00BA3F9D" w:rsidRDefault="00827E60" w:rsidP="00827E60">
      <w:pPr>
        <w:pStyle w:val="Odsekzoznamu"/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Správy o kontrolnej činnosti  v spoločnosti za rok 2015 </w:t>
      </w:r>
    </w:p>
    <w:p w:rsidR="00827E60" w:rsidRPr="00BA3F9D" w:rsidRDefault="00827E60" w:rsidP="00827E60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Stanoviska k ročnej účtovnej závierke za rok 2015</w:t>
      </w:r>
    </w:p>
    <w:p w:rsidR="00827E60" w:rsidRPr="00BA3F9D" w:rsidRDefault="00827E60" w:rsidP="00827E60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Stanovisko k  návrhu  na vysporiadanie  hospodárskeho výsledku  za rok 2015 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Vyhlásenie o správe a riadení spoločnosti pre akcionárov spoločnosti</w:t>
      </w:r>
    </w:p>
    <w:p w:rsidR="00827E60" w:rsidRPr="00BA3F9D" w:rsidRDefault="00827E60" w:rsidP="00827E6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Strategické ciele spoločnosti pre roky 2016 a nasledujúce</w:t>
      </w:r>
    </w:p>
    <w:p w:rsidR="00827E60" w:rsidRPr="00BA3F9D" w:rsidRDefault="00827E60" w:rsidP="00827E60">
      <w:pPr>
        <w:ind w:left="360"/>
        <w:rPr>
          <w:rFonts w:ascii="Calibri" w:hAnsi="Calibri" w:cs="Calibri"/>
          <w:sz w:val="18"/>
          <w:szCs w:val="18"/>
        </w:rPr>
      </w:pPr>
    </w:p>
    <w:p w:rsidR="003341C3" w:rsidRDefault="003341C3" w:rsidP="00827E60">
      <w:pPr>
        <w:rPr>
          <w:rFonts w:ascii="Calibri" w:hAnsi="Calibri" w:cs="Calibri"/>
          <w:sz w:val="18"/>
          <w:szCs w:val="18"/>
        </w:rPr>
      </w:pP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lastRenderedPageBreak/>
        <w:t xml:space="preserve">Akcionári na RVZ dňa 12.05.2016  prerokovali a schválili: 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Orgány RVZ  podľa uznesenia č. 40/16 zo zasadnutia predstavenstva zo dňa 11.04.2016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Výročnú správu spoločnosti za rok 2015, súčasťou ktorej bolo  a je aj vyhlásenie o správe a riadení spoločnosti za rok 2015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Riadnu individuálnu účtovnú závierku za rok 2015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Rozdelenie zisku za rok 2015</w:t>
      </w:r>
    </w:p>
    <w:p w:rsidR="00827E60" w:rsidRPr="00BA3F9D" w:rsidRDefault="00827E60" w:rsidP="00827E60">
      <w:pPr>
        <w:pStyle w:val="Odsekzoznamu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Schválenie audítora na vykonanie priebežného a ročného auditu za rok 2016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Rozhodnutia valného zhromaždenia boli prijaté vo forme uznesenia valného zhromaždenia , ktorého úplné znenie je  uvedené v  zápisnici z riadneho valného zhromaždenia, ktorá je podpísaná predsedom  a zapisovateľom, overovateľmi zápisu a skrutátorom RVZ.</w:t>
      </w:r>
    </w:p>
    <w:p w:rsidR="00827E60" w:rsidRPr="00BA3F9D" w:rsidRDefault="00827E60" w:rsidP="00827E60">
      <w:pPr>
        <w:rPr>
          <w:rFonts w:ascii="Calibri" w:hAnsi="Calibri" w:cs="Calibri"/>
          <w:sz w:val="18"/>
          <w:szCs w:val="18"/>
        </w:rPr>
      </w:pPr>
    </w:p>
    <w:p w:rsidR="00827E60" w:rsidRPr="00BA3F9D" w:rsidRDefault="00827E60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2/Predstavenstvo</w:t>
      </w:r>
    </w:p>
    <w:p w:rsidR="00D52D00" w:rsidRPr="00BA3F9D" w:rsidRDefault="00AE5834" w:rsidP="00AE5834">
      <w:pPr>
        <w:pStyle w:val="Bezriadkovania"/>
        <w:rPr>
          <w:rFonts w:ascii="Calibri" w:hAnsi="Calibri" w:cs="Calibri"/>
          <w:b/>
          <w:bCs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 xml:space="preserve">Správa o  činnosti  predstavenstva pri spoločnosti MINERÁLNE VODY a.s. Prešov </w:t>
      </w:r>
      <w:r w:rsidR="00BA3F9D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BA3F9D">
        <w:rPr>
          <w:rFonts w:ascii="Calibri" w:hAnsi="Calibri" w:cs="Calibri"/>
          <w:b/>
          <w:sz w:val="18"/>
          <w:szCs w:val="18"/>
        </w:rPr>
        <w:t>za rok 2016</w:t>
      </w:r>
    </w:p>
    <w:p w:rsidR="00D52D00" w:rsidRPr="00BA3F9D" w:rsidRDefault="00D52D00" w:rsidP="00AE5834">
      <w:pPr>
        <w:pStyle w:val="Bezriadkovania"/>
        <w:rPr>
          <w:rFonts w:ascii="Calibri" w:hAnsi="Calibri" w:cs="Calibri"/>
          <w:b/>
          <w:sz w:val="18"/>
          <w:szCs w:val="18"/>
        </w:rPr>
      </w:pPr>
    </w:p>
    <w:p w:rsidR="00AE5834" w:rsidRPr="00BA3F9D" w:rsidRDefault="00D52D00" w:rsidP="00D52D00">
      <w:pPr>
        <w:pStyle w:val="Bezriadkovania"/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Predstavenstvo spoločnosti je štatutárnym a výkonným orgánom spoločnosti, má 3 členov a v roku </w:t>
      </w:r>
      <w:r w:rsidRPr="00BA3F9D">
        <w:rPr>
          <w:rFonts w:ascii="Calibri" w:hAnsi="Calibri" w:cs="Calibri"/>
          <w:b/>
          <w:sz w:val="18"/>
          <w:szCs w:val="18"/>
        </w:rPr>
        <w:t>2016 zasadalo:</w:t>
      </w:r>
    </w:p>
    <w:p w:rsidR="00AE5834" w:rsidRPr="00BA3F9D" w:rsidRDefault="00AE5834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22.01., 15.02., 11.03., 22.03., 11.04., 12.05., 22.06., 21.07. 23.08., 23.09., 24.10., 23.11. a , 20.12.2016.</w:t>
      </w:r>
    </w:p>
    <w:p w:rsidR="0049115B" w:rsidRPr="00D67FCC" w:rsidRDefault="00275205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Predstavenstvo v roku 2016  okrem vykonávania obchodného vedenia spoločnosti a zabezpečenia všetkých jej prevádzkových a organizačných záležitosti, vykonávania zamestnávateľských práv  a zabezpečenia vedenia predpísaného účtovníctva  a inej evidencie, obchodných kníh a</w:t>
      </w:r>
      <w:r w:rsidR="00BA3F9D" w:rsidRPr="00BA3F9D">
        <w:rPr>
          <w:rFonts w:ascii="Calibri" w:hAnsi="Calibri" w:cs="Calibri"/>
          <w:sz w:val="18"/>
          <w:szCs w:val="18"/>
        </w:rPr>
        <w:t xml:space="preserve"> ostatných dokladov </w:t>
      </w:r>
      <w:r w:rsidR="00BA3F9D" w:rsidRPr="00D67FCC">
        <w:rPr>
          <w:rFonts w:ascii="Calibri" w:hAnsi="Calibri" w:cs="Calibri"/>
          <w:b/>
          <w:sz w:val="18"/>
          <w:szCs w:val="18"/>
        </w:rPr>
        <w:t xml:space="preserve">spoločnosti </w:t>
      </w:r>
      <w:r w:rsidRPr="00D67FCC">
        <w:rPr>
          <w:rFonts w:ascii="Calibri" w:hAnsi="Calibri" w:cs="Calibri"/>
          <w:b/>
          <w:sz w:val="18"/>
          <w:szCs w:val="18"/>
        </w:rPr>
        <w:t xml:space="preserve"> spracovalo:</w:t>
      </w:r>
    </w:p>
    <w:p w:rsidR="00275205" w:rsidRPr="00BA3F9D" w:rsidRDefault="00275205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Obchodný plán na rok 2016</w:t>
      </w:r>
    </w:p>
    <w:p w:rsidR="00275205" w:rsidRDefault="00275205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Finančný rozpočet na rok 2016</w:t>
      </w:r>
    </w:p>
    <w:p w:rsidR="00BA3F9D" w:rsidRDefault="00BA3F9D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Výročnú správu za rok 2015</w:t>
      </w:r>
    </w:p>
    <w:p w:rsidR="00BA3F9D" w:rsidRDefault="00BA3F9D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RÚZ za rok 2015</w:t>
      </w:r>
    </w:p>
    <w:p w:rsidR="00D67FCC" w:rsidRDefault="00D67FCC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Návrh rozdelenia zisku za rok 2015</w:t>
      </w:r>
    </w:p>
    <w:p w:rsidR="00D67FCC" w:rsidRDefault="00BA3F9D" w:rsidP="00D67FCC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Významné finančné a obchodné transakcie spoločnosti, ktoré predložila na schv</w:t>
      </w:r>
      <w:r w:rsidR="00D67FCC">
        <w:rPr>
          <w:rFonts w:ascii="Calibri" w:hAnsi="Calibri" w:cs="Calibri"/>
          <w:sz w:val="18"/>
          <w:szCs w:val="18"/>
        </w:rPr>
        <w:t>á</w:t>
      </w:r>
      <w:r>
        <w:rPr>
          <w:rFonts w:ascii="Calibri" w:hAnsi="Calibri" w:cs="Calibri"/>
          <w:sz w:val="18"/>
          <w:szCs w:val="18"/>
        </w:rPr>
        <w:t>lenie DR</w:t>
      </w:r>
    </w:p>
    <w:p w:rsidR="00D67FCC" w:rsidRDefault="00D67FCC" w:rsidP="00D67FCC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 DR p</w:t>
      </w:r>
      <w:r w:rsidRPr="00D67FCC">
        <w:rPr>
          <w:rFonts w:ascii="Calibri" w:hAnsi="Calibri" w:cs="Calibri"/>
          <w:sz w:val="18"/>
          <w:szCs w:val="18"/>
        </w:rPr>
        <w:t>ísomnú správu predstavenstva o stave podnikateľskej činnosti a o majetku spoločnosti k 30.06.2016 a 30.11.2016 v porovnaní  s predpokladaným vývojom</w:t>
      </w:r>
    </w:p>
    <w:p w:rsidR="00D67FCC" w:rsidRDefault="00D67FCC" w:rsidP="00D67FCC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 DR p</w:t>
      </w:r>
      <w:r w:rsidRPr="00D67FCC">
        <w:rPr>
          <w:rFonts w:ascii="Calibri" w:hAnsi="Calibri" w:cs="Calibri"/>
          <w:sz w:val="18"/>
          <w:szCs w:val="18"/>
        </w:rPr>
        <w:t>ísomn</w:t>
      </w:r>
      <w:r>
        <w:rPr>
          <w:rFonts w:ascii="Calibri" w:hAnsi="Calibri" w:cs="Calibri"/>
          <w:sz w:val="18"/>
          <w:szCs w:val="18"/>
        </w:rPr>
        <w:t>é</w:t>
      </w:r>
      <w:r w:rsidRPr="00D67FCC">
        <w:rPr>
          <w:rFonts w:ascii="Calibri" w:hAnsi="Calibri" w:cs="Calibri"/>
          <w:sz w:val="18"/>
          <w:szCs w:val="18"/>
        </w:rPr>
        <w:t xml:space="preserve"> informáci</w:t>
      </w:r>
      <w:r>
        <w:rPr>
          <w:rFonts w:ascii="Calibri" w:hAnsi="Calibri" w:cs="Calibri"/>
          <w:sz w:val="18"/>
          <w:szCs w:val="18"/>
        </w:rPr>
        <w:t>e</w:t>
      </w:r>
      <w:r w:rsidRPr="00D67FCC">
        <w:rPr>
          <w:rFonts w:ascii="Calibri" w:hAnsi="Calibri" w:cs="Calibri"/>
          <w:sz w:val="18"/>
          <w:szCs w:val="18"/>
        </w:rPr>
        <w:t xml:space="preserve"> predstavenstva  o zásadných zámeroch  obchodného vedenia spoločnosti na rok 2016 a 2017  ako aj predpokladaný vývoj  stavu majetku , financií a  tržieb spoločnosti</w:t>
      </w:r>
    </w:p>
    <w:p w:rsidR="00237D3B" w:rsidRPr="00D67FCC" w:rsidRDefault="00237D3B" w:rsidP="00D67FCC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Všetky materiály, ktoré boli predkladané akcionárom na rokovanie RVZ dňa 12.05.2016</w:t>
      </w:r>
    </w:p>
    <w:p w:rsidR="001E763C" w:rsidRDefault="00D67FCC" w:rsidP="00D67FC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Predstavenstvo v roku 2016 zabezpečovalo:</w:t>
      </w:r>
    </w:p>
    <w:p w:rsidR="001E763C" w:rsidRDefault="001E763C" w:rsidP="001E763C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Zvolanie RVZ na 12.05.2016</w:t>
      </w:r>
    </w:p>
    <w:p w:rsidR="001E763C" w:rsidRDefault="00237D3B" w:rsidP="001E763C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Organizačné zabezpečenie RVZ</w:t>
      </w:r>
    </w:p>
    <w:p w:rsidR="00237D3B" w:rsidRDefault="00237D3B" w:rsidP="001E763C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Spracovanie zápisnice z RVZ</w:t>
      </w:r>
    </w:p>
    <w:p w:rsidR="00237D3B" w:rsidRDefault="00237D3B" w:rsidP="00237D3B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Vykonanie uznesení z RVZ </w:t>
      </w:r>
    </w:p>
    <w:p w:rsidR="00237D3B" w:rsidRDefault="00237D3B" w:rsidP="00237D3B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237D3B">
        <w:rPr>
          <w:rFonts w:ascii="Calibri" w:hAnsi="Calibri" w:cs="Calibri"/>
          <w:sz w:val="18"/>
          <w:szCs w:val="18"/>
        </w:rPr>
        <w:t>D</w:t>
      </w:r>
      <w:r w:rsidR="00464AE2" w:rsidRPr="00237D3B">
        <w:rPr>
          <w:rFonts w:ascii="Calibri" w:hAnsi="Calibri" w:cs="Calibri"/>
          <w:sz w:val="18"/>
          <w:szCs w:val="18"/>
        </w:rPr>
        <w:t xml:space="preserve">održiavanie podmienok zmluvy o poskytnutí  NFP KaHR-111SP-0902/0370/76 –  Zvýšenie konkurencieschopnosti MINERÁLNE VODY a.s. implementáciou inovačných technológií  a technologických transferov- závod </w:t>
      </w:r>
      <w:proofErr w:type="spellStart"/>
      <w:r w:rsidR="00464AE2" w:rsidRPr="00237D3B">
        <w:rPr>
          <w:rFonts w:ascii="Calibri" w:hAnsi="Calibri" w:cs="Calibri"/>
          <w:sz w:val="18"/>
          <w:szCs w:val="18"/>
        </w:rPr>
        <w:t>Salvator</w:t>
      </w:r>
      <w:proofErr w:type="spellEnd"/>
      <w:r w:rsidR="00464AE2" w:rsidRPr="00237D3B">
        <w:rPr>
          <w:rFonts w:ascii="Calibri" w:hAnsi="Calibri" w:cs="Calibri"/>
          <w:sz w:val="18"/>
          <w:szCs w:val="18"/>
        </w:rPr>
        <w:t xml:space="preserve"> Lipovce -  spracovanie záverečnej  monitorovacej správy</w:t>
      </w:r>
    </w:p>
    <w:p w:rsidR="00237D3B" w:rsidRDefault="00237D3B" w:rsidP="00237D3B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237D3B">
        <w:rPr>
          <w:rFonts w:ascii="Calibri" w:hAnsi="Calibri" w:cs="Calibri"/>
          <w:sz w:val="18"/>
          <w:szCs w:val="18"/>
        </w:rPr>
        <w:t>D</w:t>
      </w:r>
      <w:r w:rsidR="00464AE2" w:rsidRPr="00237D3B">
        <w:rPr>
          <w:rFonts w:ascii="Calibri" w:hAnsi="Calibri" w:cs="Calibri"/>
          <w:sz w:val="18"/>
          <w:szCs w:val="18"/>
        </w:rPr>
        <w:t>održiavanie podmienok rozhodnutia MPSVaR SR o schválení žiadosti o NFP-NFP27110231235</w:t>
      </w:r>
      <w:r w:rsidR="001E763C" w:rsidRPr="00237D3B">
        <w:rPr>
          <w:rFonts w:ascii="Calibri" w:hAnsi="Calibri" w:cs="Calibri"/>
          <w:sz w:val="18"/>
          <w:szCs w:val="18"/>
        </w:rPr>
        <w:t xml:space="preserve"> – spracovanie následnej monitorovacej správy projektu</w:t>
      </w:r>
    </w:p>
    <w:p w:rsidR="00237D3B" w:rsidRDefault="00237D3B" w:rsidP="00237D3B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237D3B">
        <w:rPr>
          <w:rFonts w:ascii="Calibri" w:hAnsi="Calibri" w:cs="Calibri"/>
          <w:sz w:val="18"/>
          <w:szCs w:val="18"/>
        </w:rPr>
        <w:t>D</w:t>
      </w:r>
      <w:r w:rsidR="00464AE2" w:rsidRPr="00237D3B">
        <w:rPr>
          <w:rFonts w:ascii="Calibri" w:hAnsi="Calibri" w:cs="Calibri"/>
          <w:sz w:val="18"/>
          <w:szCs w:val="18"/>
        </w:rPr>
        <w:t xml:space="preserve">održiavanie podmienok zmluvy o poskytnutí  NFP </w:t>
      </w:r>
      <w:r w:rsidR="00464AE2" w:rsidRPr="00237D3B">
        <w:rPr>
          <w:rFonts w:ascii="Calibri" w:hAnsi="Calibri" w:cs="Calibri"/>
          <w:i/>
          <w:sz w:val="18"/>
          <w:szCs w:val="18"/>
        </w:rPr>
        <w:t xml:space="preserve"> KaHR-111SP-1201/1170/167</w:t>
      </w:r>
      <w:r w:rsidR="00464AE2" w:rsidRPr="00237D3B">
        <w:rPr>
          <w:rFonts w:ascii="Calibri" w:hAnsi="Calibri" w:cs="Calibri"/>
          <w:sz w:val="18"/>
          <w:szCs w:val="18"/>
        </w:rPr>
        <w:t xml:space="preserve"> – Zvýšenie konkurencieschopnosti MINERÁLNE VODY a.s. implementáciou inovačných technológií a technologických transferov -  OP Konkurencieschopnosť a Hospodársky rast - závod Baldovce –</w:t>
      </w:r>
      <w:r w:rsidR="009C5304" w:rsidRPr="00237D3B">
        <w:rPr>
          <w:rFonts w:ascii="Calibri" w:hAnsi="Calibri" w:cs="Calibri"/>
          <w:sz w:val="18"/>
          <w:szCs w:val="18"/>
        </w:rPr>
        <w:t>spracovanie následnej monitorovacej správy</w:t>
      </w:r>
    </w:p>
    <w:p w:rsidR="00464AE2" w:rsidRPr="00237D3B" w:rsidRDefault="00237D3B" w:rsidP="00237D3B">
      <w:pPr>
        <w:pStyle w:val="Odsekzoznamu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237D3B">
        <w:rPr>
          <w:rFonts w:ascii="Calibri" w:hAnsi="Calibri" w:cs="Calibri"/>
          <w:sz w:val="18"/>
          <w:szCs w:val="18"/>
        </w:rPr>
        <w:t>P</w:t>
      </w:r>
      <w:r w:rsidR="00464AE2" w:rsidRPr="00237D3B">
        <w:rPr>
          <w:rFonts w:ascii="Calibri" w:hAnsi="Calibri" w:cs="Calibri"/>
          <w:sz w:val="18"/>
          <w:szCs w:val="18"/>
        </w:rPr>
        <w:t>lnenie Smernice o programe vlastnej činnosti zameranej na predchádzanie legalizácii príjmov z trestnej činnosti a jej odhaľovaní prijatej dňa 1.1.2010</w:t>
      </w:r>
    </w:p>
    <w:p w:rsidR="00464AE2" w:rsidRPr="00BA3F9D" w:rsidRDefault="00237D3B" w:rsidP="00464AE2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</w:t>
      </w:r>
      <w:r w:rsidR="00464AE2" w:rsidRPr="00BA3F9D">
        <w:rPr>
          <w:rFonts w:ascii="Calibri" w:hAnsi="Calibri" w:cs="Calibri"/>
          <w:sz w:val="18"/>
          <w:szCs w:val="18"/>
        </w:rPr>
        <w:t>nternú smernicu o prijímaní a vybavovaní podnetov zamestnancov o protispoločenskej činnosti v zmysle zákona č. 307/2014 o niektorých opatreniach súvisiacich s oznamovaním protispoločenskej činnosti a o zmene a doplnení niektorých údajov platnú od 01.05.2015.</w:t>
      </w:r>
    </w:p>
    <w:p w:rsidR="00464AE2" w:rsidRPr="00BA3F9D" w:rsidRDefault="00237D3B" w:rsidP="00464AE2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Dodržiavanie podmienok p</w:t>
      </w:r>
      <w:r w:rsidR="00464AE2" w:rsidRPr="00BA3F9D">
        <w:rPr>
          <w:rFonts w:ascii="Calibri" w:hAnsi="Calibri" w:cs="Calibri"/>
          <w:sz w:val="18"/>
          <w:szCs w:val="18"/>
        </w:rPr>
        <w:t>oistn</w:t>
      </w:r>
      <w:r>
        <w:rPr>
          <w:rFonts w:ascii="Calibri" w:hAnsi="Calibri" w:cs="Calibri"/>
          <w:sz w:val="18"/>
          <w:szCs w:val="18"/>
        </w:rPr>
        <w:t>ých</w:t>
      </w:r>
      <w:r w:rsidR="00464AE2" w:rsidRPr="00BA3F9D">
        <w:rPr>
          <w:rFonts w:ascii="Calibri" w:hAnsi="Calibri" w:cs="Calibri"/>
          <w:sz w:val="18"/>
          <w:szCs w:val="18"/>
        </w:rPr>
        <w:t xml:space="preserve"> a záložn</w:t>
      </w:r>
      <w:r>
        <w:rPr>
          <w:rFonts w:ascii="Calibri" w:hAnsi="Calibri" w:cs="Calibri"/>
          <w:sz w:val="18"/>
          <w:szCs w:val="18"/>
        </w:rPr>
        <w:t>ých</w:t>
      </w:r>
      <w:r w:rsidR="00464AE2" w:rsidRPr="00BA3F9D">
        <w:rPr>
          <w:rFonts w:ascii="Calibri" w:hAnsi="Calibri" w:cs="Calibri"/>
          <w:sz w:val="18"/>
          <w:szCs w:val="18"/>
        </w:rPr>
        <w:t xml:space="preserve"> zml</w:t>
      </w:r>
      <w:r>
        <w:rPr>
          <w:rFonts w:ascii="Calibri" w:hAnsi="Calibri" w:cs="Calibri"/>
          <w:sz w:val="18"/>
          <w:szCs w:val="18"/>
        </w:rPr>
        <w:t>úv</w:t>
      </w:r>
      <w:r w:rsidR="00464AE2" w:rsidRPr="00BA3F9D">
        <w:rPr>
          <w:rFonts w:ascii="Calibri" w:hAnsi="Calibri" w:cs="Calibri"/>
          <w:sz w:val="18"/>
          <w:szCs w:val="18"/>
        </w:rPr>
        <w:t xml:space="preserve"> spoločnosti </w:t>
      </w:r>
    </w:p>
    <w:p w:rsidR="00BA3F9D" w:rsidRPr="00BA3F9D" w:rsidRDefault="00BA3F9D" w:rsidP="001E763C">
      <w:pPr>
        <w:pStyle w:val="Odsekzoznamu"/>
        <w:rPr>
          <w:rFonts w:ascii="Calibri" w:hAnsi="Calibri" w:cs="Calibri"/>
          <w:sz w:val="18"/>
          <w:szCs w:val="18"/>
        </w:rPr>
      </w:pPr>
    </w:p>
    <w:p w:rsidR="00275205" w:rsidRPr="00BA3F9D" w:rsidRDefault="00275205" w:rsidP="00827E60">
      <w:pPr>
        <w:rPr>
          <w:rFonts w:ascii="Calibri" w:hAnsi="Calibri" w:cs="Calibri"/>
          <w:sz w:val="18"/>
          <w:szCs w:val="18"/>
        </w:rPr>
      </w:pPr>
    </w:p>
    <w:p w:rsidR="00275205" w:rsidRPr="00BA3F9D" w:rsidRDefault="00275205" w:rsidP="00827E60">
      <w:pPr>
        <w:rPr>
          <w:rFonts w:ascii="Calibri" w:hAnsi="Calibri" w:cs="Calibri"/>
          <w:sz w:val="18"/>
          <w:szCs w:val="18"/>
        </w:rPr>
      </w:pPr>
    </w:p>
    <w:p w:rsidR="00827E60" w:rsidRPr="00BA3F9D" w:rsidRDefault="00827E60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3/Dozorná rada</w:t>
      </w:r>
    </w:p>
    <w:p w:rsidR="0049115B" w:rsidRPr="00BA3F9D" w:rsidRDefault="0049115B" w:rsidP="00D52D00">
      <w:pPr>
        <w:pStyle w:val="Bezriadkovania"/>
        <w:rPr>
          <w:rFonts w:ascii="Calibri" w:hAnsi="Calibri" w:cs="Calibri"/>
          <w:b/>
          <w:bCs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 xml:space="preserve">Správa o kontrolnej činnosti  DR pri spoločnosti MINERÁLNE VODY a.s. Prešov </w:t>
      </w:r>
      <w:r w:rsidR="00BA3F9D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BA3F9D">
        <w:rPr>
          <w:rFonts w:ascii="Calibri" w:hAnsi="Calibri" w:cs="Calibri"/>
          <w:b/>
          <w:sz w:val="18"/>
          <w:szCs w:val="18"/>
        </w:rPr>
        <w:t>za rok 2016</w:t>
      </w:r>
      <w:r w:rsidRPr="00BA3F9D">
        <w:rPr>
          <w:rFonts w:ascii="Calibri" w:hAnsi="Calibri" w:cs="Calibri"/>
          <w:b/>
          <w:sz w:val="18"/>
          <w:szCs w:val="18"/>
        </w:rPr>
        <w:tab/>
      </w:r>
    </w:p>
    <w:p w:rsidR="00D131A0" w:rsidRPr="00BA3F9D" w:rsidRDefault="00D52D00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DR spoločnosti je najvyšším kontrolným orgánom spoločnosti, dohliada na výkon pôsobnosti predstavenstva  a uskutočňovanie podnikateľskej činnosti spoločnosti. Má 3 členov, 2 členov volí a odvoláva  valné zhromaždenie a jedného člena DR volia zamestnanci spoločnosti.</w:t>
      </w: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DR</w:t>
      </w:r>
      <w:r w:rsidR="00D131A0" w:rsidRPr="00BA3F9D">
        <w:rPr>
          <w:rFonts w:ascii="Calibri" w:hAnsi="Calibri" w:cs="Calibri"/>
          <w:sz w:val="18"/>
          <w:szCs w:val="18"/>
        </w:rPr>
        <w:t xml:space="preserve"> v roku 2016 </w:t>
      </w:r>
      <w:r w:rsidRPr="00BA3F9D">
        <w:rPr>
          <w:rFonts w:ascii="Calibri" w:hAnsi="Calibri" w:cs="Calibri"/>
          <w:sz w:val="18"/>
          <w:szCs w:val="18"/>
        </w:rPr>
        <w:t xml:space="preserve"> zasadala v týchto termínoch:</w:t>
      </w:r>
      <w:r w:rsidR="00D131A0" w:rsidRPr="00BA3F9D">
        <w:rPr>
          <w:rFonts w:ascii="Calibri" w:hAnsi="Calibri" w:cs="Calibri"/>
          <w:sz w:val="18"/>
          <w:szCs w:val="18"/>
        </w:rPr>
        <w:t xml:space="preserve"> </w:t>
      </w:r>
      <w:r w:rsidRPr="00BA3F9D">
        <w:rPr>
          <w:rFonts w:ascii="Calibri" w:hAnsi="Calibri" w:cs="Calibri"/>
          <w:sz w:val="18"/>
          <w:szCs w:val="18"/>
        </w:rPr>
        <w:t>22.01., 22.03., 12.04.,12.05., 23.09.,  23.11. 2016</w:t>
      </w: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Na svojich zasadnutiach </w:t>
      </w:r>
      <w:r w:rsidRPr="00BA3F9D">
        <w:rPr>
          <w:rFonts w:ascii="Calibri" w:hAnsi="Calibri" w:cs="Calibri"/>
          <w:b/>
          <w:sz w:val="18"/>
          <w:szCs w:val="18"/>
        </w:rPr>
        <w:t>DR prerokovala</w:t>
      </w:r>
      <w:r w:rsidRPr="00BA3F9D">
        <w:rPr>
          <w:rFonts w:ascii="Calibri" w:hAnsi="Calibri" w:cs="Calibri"/>
          <w:sz w:val="18"/>
          <w:szCs w:val="18"/>
        </w:rPr>
        <w:t xml:space="preserve"> podľa schváleného programu zasadnutí :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Zápisnice z predstavenstva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Hospodárske výsledky spoločnosti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Štvrťročné výkazy ziskov a strát, Súvahy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Záväzky a pohľadávky spoločnosti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Svoju vlastnú činnosť a činnosť jednotlivých členov dozornej rady spolu so závermi, ktoré bolo potrebné vyvodiť 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Podnikovú stratégiu a riziká podnikania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Štruktúru a prevádzku interných systémov kontroly a riadenia rizika predstavenstvom</w:t>
      </w:r>
    </w:p>
    <w:p w:rsidR="0049115B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Činnosť predstavenstva ako orgánu spoločnosti a aktivity jeho jednotlivých členov spolu aj so závermi, ktoré je potrebné z nich vyvodiť</w:t>
      </w:r>
    </w:p>
    <w:p w:rsidR="00BA3F9D" w:rsidRDefault="00BA3F9D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Písomnú správu predstavenstva o stave podnikateľskej činnosti a o majetku spoločnosti k 30.06.2016 a 30.11.2016</w:t>
      </w:r>
      <w:r w:rsidR="00D67FCC">
        <w:rPr>
          <w:rFonts w:ascii="Calibri" w:hAnsi="Calibri" w:cs="Calibri"/>
          <w:sz w:val="18"/>
          <w:szCs w:val="18"/>
        </w:rPr>
        <w:t xml:space="preserve"> v porovnaní  s predpokladaným vývojom</w:t>
      </w:r>
    </w:p>
    <w:p w:rsidR="00D67FCC" w:rsidRPr="00BA3F9D" w:rsidRDefault="00D67FCC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Písomná informácia predstavenstva  o zásadných zámeroch  obchodného vedenia spoločnosti na rok 2016 a 2017  ako aj predpokladaný vývoj  stavu majetku , financií a  tržieb spoločnosti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Návrh predstavenstva na audítora na vykonávanie ročného  auditu za rok 2016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Odmeňovanie pracovníkov spoločnosti a zásady tvorby a rozdelenia sociálneho fondu </w:t>
      </w:r>
    </w:p>
    <w:p w:rsidR="0049115B" w:rsidRPr="00BA3F9D" w:rsidRDefault="0049115B" w:rsidP="0049115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Vykonanie priebežného auditu</w:t>
      </w: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Dozorná rada kontrolovala</w:t>
      </w:r>
      <w:r w:rsidRPr="00BA3F9D">
        <w:rPr>
          <w:rFonts w:ascii="Calibri" w:hAnsi="Calibri" w:cs="Calibri"/>
          <w:sz w:val="18"/>
          <w:szCs w:val="18"/>
        </w:rPr>
        <w:t xml:space="preserve"> :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plnenie prijatých uznesení 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uskutočňovanie podnikateľskej činnosti spoločnosti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dodržiavanie Stanov spoločnosti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významné finančné a obchodné transakcie spoločnosti vrátane čerpania pôžičiek a úverov, podmienky ich čerpania 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reklamné výdaje a poskytovanie sponzorstva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čerpanie prostriedkov zo sociálneho fondu 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finančný rozpočet bežného roka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plnenie obchodno-finančného  plánu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dodržiavanie podmienok zmluvy o poskytnutí  NFP KaHR-111SP-0902/0370/76 –  Zvýšenie konkurencieschopnosti MINERÁLNE VODY a.s. implementáciou inovačných technológií  a technologických transferov</w:t>
      </w:r>
      <w:r w:rsidR="00D131A0" w:rsidRPr="00BA3F9D">
        <w:rPr>
          <w:rFonts w:ascii="Calibri" w:hAnsi="Calibri" w:cs="Calibri"/>
          <w:sz w:val="18"/>
          <w:szCs w:val="18"/>
        </w:rPr>
        <w:t xml:space="preserve">- závod </w:t>
      </w:r>
      <w:proofErr w:type="spellStart"/>
      <w:r w:rsidR="00D131A0" w:rsidRPr="00BA3F9D">
        <w:rPr>
          <w:rFonts w:ascii="Calibri" w:hAnsi="Calibri" w:cs="Calibri"/>
          <w:sz w:val="18"/>
          <w:szCs w:val="18"/>
        </w:rPr>
        <w:t>Salvator</w:t>
      </w:r>
      <w:proofErr w:type="spellEnd"/>
      <w:r w:rsidR="00D131A0" w:rsidRPr="00BA3F9D">
        <w:rPr>
          <w:rFonts w:ascii="Calibri" w:hAnsi="Calibri" w:cs="Calibri"/>
          <w:sz w:val="18"/>
          <w:szCs w:val="18"/>
        </w:rPr>
        <w:t xml:space="preserve"> Lipovce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dodržiavanie podmienok rozhodnutia MPSVaR SR o schválení žiadosti o NFP-NFP27110231235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Cs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dodržiavanie podmienok zmluvy o poskytnutí  NFP </w:t>
      </w:r>
      <w:r w:rsidRPr="00BA3F9D">
        <w:rPr>
          <w:rFonts w:ascii="Calibri" w:hAnsi="Calibri" w:cs="Calibri"/>
          <w:i/>
          <w:sz w:val="18"/>
          <w:szCs w:val="18"/>
        </w:rPr>
        <w:t xml:space="preserve"> KaHR-111SP-1201/1170/167</w:t>
      </w:r>
      <w:r w:rsidRPr="00BA3F9D">
        <w:rPr>
          <w:rFonts w:ascii="Calibri" w:hAnsi="Calibri" w:cs="Calibri"/>
          <w:sz w:val="18"/>
          <w:szCs w:val="18"/>
        </w:rPr>
        <w:t xml:space="preserve"> – Zvýšenie konkurencieschopnosti MINERÁLNE VODY a.s. implementáciou inovačných technológií a technologických transferov -  OP Konkurencieschopnosť a Hospodársky rast - závod Baldovce</w:t>
      </w:r>
    </w:p>
    <w:p w:rsidR="0049115B" w:rsidRPr="00BA3F9D" w:rsidRDefault="0049115B" w:rsidP="004911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Cs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plnenie Smernice o programe vlastnej činnosti zameranej na predchádzanie   </w:t>
      </w:r>
    </w:p>
    <w:p w:rsidR="0049115B" w:rsidRPr="00BA3F9D" w:rsidRDefault="0049115B" w:rsidP="0049115B">
      <w:pPr>
        <w:pStyle w:val="Odsekzoznamu"/>
        <w:ind w:left="768"/>
        <w:rPr>
          <w:rFonts w:ascii="Calibri" w:hAnsi="Calibri" w:cs="Calibri"/>
          <w:bCs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legalizácii príjmov z trestnej činnosti a jej odhaľovaní prijatej dňa 1.1.2010</w:t>
      </w:r>
    </w:p>
    <w:p w:rsidR="0049115B" w:rsidRPr="00BA3F9D" w:rsidRDefault="0049115B" w:rsidP="0049115B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  <w:bCs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internú smernicu o prijímaní a vybavovaní podnetov zamestnancov o protispoločenskej činnosti v zmysle zákona č. 307/2014 o niektorých opatreniach súvisiacich s oznamovaním protispoločenskej činnosti a o zmene a doplnení niektorých údajov platnú od 01.05.2015.</w:t>
      </w:r>
    </w:p>
    <w:p w:rsidR="0049115B" w:rsidRPr="00BA3F9D" w:rsidRDefault="0049115B" w:rsidP="0049115B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Calibri" w:hAnsi="Calibri" w:cs="Calibri"/>
          <w:bCs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Poistné a záložné zmluvy </w:t>
      </w:r>
      <w:r w:rsidR="00D131A0" w:rsidRPr="00BA3F9D">
        <w:rPr>
          <w:rFonts w:ascii="Calibri" w:hAnsi="Calibri" w:cs="Calibri"/>
          <w:sz w:val="18"/>
          <w:szCs w:val="18"/>
        </w:rPr>
        <w:t xml:space="preserve">spoločnosti </w:t>
      </w:r>
      <w:r w:rsidRPr="00BA3F9D">
        <w:rPr>
          <w:rFonts w:ascii="Calibri" w:hAnsi="Calibri" w:cs="Calibri"/>
          <w:sz w:val="18"/>
          <w:szCs w:val="18"/>
        </w:rPr>
        <w:t>k 23.11.2016</w:t>
      </w:r>
    </w:p>
    <w:p w:rsidR="00313BA1" w:rsidRPr="00BA3F9D" w:rsidRDefault="00313BA1" w:rsidP="00D131A0">
      <w:pPr>
        <w:rPr>
          <w:rFonts w:ascii="Calibri" w:hAnsi="Calibri" w:cs="Calibri"/>
          <w:b/>
          <w:sz w:val="18"/>
          <w:szCs w:val="18"/>
        </w:rPr>
      </w:pPr>
    </w:p>
    <w:p w:rsidR="00275205" w:rsidRPr="00BA3F9D" w:rsidRDefault="00D131A0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 xml:space="preserve">Dozorná rada </w:t>
      </w:r>
      <w:r w:rsidR="00313BA1" w:rsidRPr="00BA3F9D">
        <w:rPr>
          <w:rFonts w:ascii="Calibri" w:hAnsi="Calibri" w:cs="Calibri"/>
          <w:b/>
          <w:sz w:val="18"/>
          <w:szCs w:val="18"/>
        </w:rPr>
        <w:t xml:space="preserve"> schvaľovala na návrh predstav</w:t>
      </w:r>
      <w:r w:rsidR="00275205" w:rsidRPr="00BA3F9D">
        <w:rPr>
          <w:rFonts w:ascii="Calibri" w:hAnsi="Calibri" w:cs="Calibri"/>
          <w:b/>
          <w:sz w:val="18"/>
          <w:szCs w:val="18"/>
        </w:rPr>
        <w:t>e</w:t>
      </w:r>
      <w:r w:rsidR="00313BA1" w:rsidRPr="00BA3F9D">
        <w:rPr>
          <w:rFonts w:ascii="Calibri" w:hAnsi="Calibri" w:cs="Calibri"/>
          <w:b/>
          <w:sz w:val="18"/>
          <w:szCs w:val="18"/>
        </w:rPr>
        <w:t>nstva</w:t>
      </w:r>
      <w:r w:rsidRPr="00BA3F9D">
        <w:rPr>
          <w:rFonts w:ascii="Calibri" w:hAnsi="Calibri" w:cs="Calibri"/>
          <w:sz w:val="18"/>
          <w:szCs w:val="18"/>
        </w:rPr>
        <w:t xml:space="preserve"> :</w:t>
      </w:r>
    </w:p>
    <w:p w:rsidR="00275205" w:rsidRPr="00BA3F9D" w:rsidRDefault="00275205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Obchodný plán na rok 2016</w:t>
      </w:r>
    </w:p>
    <w:p w:rsidR="00275205" w:rsidRPr="00BA3F9D" w:rsidRDefault="00275205" w:rsidP="00275205">
      <w:pPr>
        <w:pStyle w:val="Odsekzoznamu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Finančný rozpočet na rok 2016</w:t>
      </w: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Dozorná rada  na svojom zasadnutí dňa 12.04.2016 preskúmala riadnu individuálnu účtovnú závierku spoločnosti, návrh na rozdelenie zisku  za rok 2015 v súlade so štatútom a rokovacím poriadkom  dozornej rady, Stanovami spoločnosti.</w:t>
      </w:r>
    </w:p>
    <w:p w:rsidR="0049115B" w:rsidRPr="00BA3F9D" w:rsidRDefault="0049115B" w:rsidP="0049115B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lastRenderedPageBreak/>
        <w:t>DR spracovala :</w:t>
      </w:r>
    </w:p>
    <w:p w:rsidR="0049115B" w:rsidRPr="00BA3F9D" w:rsidRDefault="0049115B" w:rsidP="0049115B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Stanovisko DR k ročnej účtovnej závierke za rok 2015 </w:t>
      </w:r>
    </w:p>
    <w:p w:rsidR="0049115B" w:rsidRPr="00BA3F9D" w:rsidRDefault="0049115B" w:rsidP="0049115B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Stanovisko  DR k návrhu na rozdelenie zisku za rok 2015</w:t>
      </w:r>
    </w:p>
    <w:p w:rsidR="0049115B" w:rsidRPr="00BA3F9D" w:rsidRDefault="0049115B" w:rsidP="0049115B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Správu o kontrolnej činnosti DR za rok 2015</w:t>
      </w:r>
    </w:p>
    <w:p w:rsidR="00275205" w:rsidRPr="00BA3F9D" w:rsidRDefault="00275205" w:rsidP="00275205">
      <w:pPr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 xml:space="preserve">Na svoje zasadnutia si dozorná rada prizývala členov predstavenstva, ekonomickú riaditeľku, obchodného riaditeľa a  výrobno-technického riaditeľa  spoločnosti. Všetci členovia dozornej rady sa zúčastnili riadneho valného zhromaždenia dňa 12.05.2016. </w:t>
      </w:r>
    </w:p>
    <w:p w:rsidR="0049115B" w:rsidRPr="00BA3F9D" w:rsidRDefault="0049115B" w:rsidP="00827E60">
      <w:pPr>
        <w:rPr>
          <w:rFonts w:ascii="Calibri" w:hAnsi="Calibri" w:cs="Calibri"/>
          <w:b/>
          <w:sz w:val="18"/>
          <w:szCs w:val="18"/>
        </w:rPr>
      </w:pPr>
    </w:p>
    <w:p w:rsidR="00827E60" w:rsidRDefault="00827E60" w:rsidP="00827E60">
      <w:pPr>
        <w:rPr>
          <w:rFonts w:ascii="Calibri" w:hAnsi="Calibri" w:cs="Calibri"/>
          <w:b/>
          <w:sz w:val="18"/>
          <w:szCs w:val="18"/>
        </w:rPr>
      </w:pPr>
      <w:r w:rsidRPr="00BA3F9D">
        <w:rPr>
          <w:rFonts w:ascii="Calibri" w:hAnsi="Calibri" w:cs="Calibri"/>
          <w:b/>
          <w:sz w:val="18"/>
          <w:szCs w:val="18"/>
        </w:rPr>
        <w:t>4/Výbor pre audit</w:t>
      </w:r>
    </w:p>
    <w:p w:rsidR="00EA5E3B" w:rsidRDefault="00237D3B" w:rsidP="00EA5E3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EA5E3B">
        <w:rPr>
          <w:rFonts w:ascii="Calibri" w:hAnsi="Calibri" w:cs="Calibri"/>
          <w:sz w:val="18"/>
          <w:szCs w:val="18"/>
        </w:rPr>
        <w:t>Výbor pre audit má  3 členov a v roku 2016 zasada</w:t>
      </w:r>
      <w:r w:rsidR="00EA5E3B" w:rsidRPr="00EA5E3B">
        <w:rPr>
          <w:rFonts w:ascii="Calibri" w:hAnsi="Calibri" w:cs="Calibri"/>
          <w:sz w:val="18"/>
          <w:szCs w:val="18"/>
        </w:rPr>
        <w:t>l dňa 29.0</w:t>
      </w:r>
      <w:r w:rsidR="00F356BF">
        <w:rPr>
          <w:rFonts w:ascii="Calibri" w:hAnsi="Calibri" w:cs="Calibri"/>
          <w:sz w:val="18"/>
          <w:szCs w:val="18"/>
        </w:rPr>
        <w:t>3</w:t>
      </w:r>
      <w:r w:rsidR="00EA5E3B" w:rsidRPr="00EA5E3B">
        <w:rPr>
          <w:rFonts w:ascii="Calibri" w:hAnsi="Calibri" w:cs="Calibri"/>
          <w:sz w:val="18"/>
          <w:szCs w:val="18"/>
        </w:rPr>
        <w:t>.2016</w:t>
      </w:r>
      <w:r w:rsidR="005E68C9">
        <w:rPr>
          <w:rFonts w:ascii="Calibri" w:hAnsi="Calibri" w:cs="Calibri"/>
          <w:sz w:val="18"/>
          <w:szCs w:val="18"/>
        </w:rPr>
        <w:t>. P</w:t>
      </w:r>
      <w:r w:rsidR="00EA5E3B" w:rsidRPr="00EA5E3B">
        <w:rPr>
          <w:rFonts w:ascii="Calibri" w:hAnsi="Calibri" w:cs="Calibri"/>
          <w:sz w:val="18"/>
          <w:szCs w:val="18"/>
        </w:rPr>
        <w:t>reskúmal riadnu individuálnu účtovnú závierku spoločnosti za rok 2015, návrh na rozdelenie zisku  za rok 2015</w:t>
      </w:r>
      <w:r w:rsidR="00EA5E3B">
        <w:rPr>
          <w:rFonts w:ascii="Calibri" w:hAnsi="Calibri" w:cs="Calibri"/>
          <w:sz w:val="18"/>
          <w:szCs w:val="18"/>
        </w:rPr>
        <w:t>, výsledky priebežného auditu audítora</w:t>
      </w:r>
      <w:r w:rsidR="00EA5E3B" w:rsidRPr="00EA5E3B">
        <w:rPr>
          <w:rFonts w:ascii="Calibri" w:hAnsi="Calibri" w:cs="Calibri"/>
          <w:sz w:val="18"/>
          <w:szCs w:val="18"/>
        </w:rPr>
        <w:t xml:space="preserve"> a spracoval: </w:t>
      </w:r>
    </w:p>
    <w:p w:rsidR="00EA5E3B" w:rsidRPr="00EA5E3B" w:rsidRDefault="00EA5E3B" w:rsidP="00EA5E3B">
      <w:pPr>
        <w:pStyle w:val="Odsekzoznamu"/>
        <w:numPr>
          <w:ilvl w:val="0"/>
          <w:numId w:val="7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EA5E3B">
        <w:rPr>
          <w:rFonts w:ascii="Calibri" w:hAnsi="Calibri" w:cs="Calibri"/>
          <w:sz w:val="18"/>
          <w:szCs w:val="18"/>
        </w:rPr>
        <w:t xml:space="preserve">Stanovisko  k ročnej účtovnej závierke za rok 2015 </w:t>
      </w:r>
    </w:p>
    <w:p w:rsidR="00EA5E3B" w:rsidRDefault="00EA5E3B" w:rsidP="00EA5E3B">
      <w:pPr>
        <w:pStyle w:val="Odsekzoznamu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sz w:val="18"/>
          <w:szCs w:val="18"/>
        </w:rPr>
      </w:pPr>
      <w:r w:rsidRPr="00BA3F9D">
        <w:rPr>
          <w:rFonts w:ascii="Calibri" w:hAnsi="Calibri" w:cs="Calibri"/>
          <w:sz w:val="18"/>
          <w:szCs w:val="18"/>
        </w:rPr>
        <w:t>Stanovisko  k návrhu na rozdelenie zisku za rok 2015</w:t>
      </w:r>
    </w:p>
    <w:p w:rsidR="005E68C9" w:rsidRPr="005E68C9" w:rsidRDefault="005E68C9" w:rsidP="005E68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Výbor pre audit sa stotožnil s návrhom  predstavenstva  na audítora na vykonanie priebežného a ročného auditu roka 2016 a odporúčal audítorke, aby správu za rok 2015  pre akcionárov  a k účtovnej závierke spracovala v priebehu mesiaca apríl 2016. </w:t>
      </w:r>
    </w:p>
    <w:p w:rsidR="00EA5E3B" w:rsidRPr="00EA5E3B" w:rsidRDefault="00EA5E3B" w:rsidP="00EA5E3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A5E3B" w:rsidRPr="00BA3F9D" w:rsidRDefault="00EA5E3B" w:rsidP="00EA5E3B">
      <w:pPr>
        <w:rPr>
          <w:rFonts w:ascii="Calibri" w:hAnsi="Calibri" w:cs="Calibri"/>
          <w:sz w:val="18"/>
          <w:szCs w:val="18"/>
        </w:rPr>
      </w:pPr>
    </w:p>
    <w:p w:rsidR="00EA5E3B" w:rsidRPr="00237D3B" w:rsidRDefault="00EA5E3B" w:rsidP="00827E60">
      <w:pPr>
        <w:rPr>
          <w:rFonts w:ascii="Calibri" w:hAnsi="Calibri" w:cs="Calibri"/>
          <w:sz w:val="18"/>
          <w:szCs w:val="18"/>
        </w:rPr>
      </w:pPr>
    </w:p>
    <w:p w:rsidR="00C962B8" w:rsidRPr="00C962B8" w:rsidRDefault="00C962B8">
      <w:pPr>
        <w:rPr>
          <w:b/>
        </w:rPr>
      </w:pPr>
    </w:p>
    <w:sectPr w:rsidR="00C962B8" w:rsidRPr="00C9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906"/>
    <w:multiLevelType w:val="hybridMultilevel"/>
    <w:tmpl w:val="624EC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622B"/>
    <w:multiLevelType w:val="hybridMultilevel"/>
    <w:tmpl w:val="C7BCEE7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2A8C91D0"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ascii="Times New Roman" w:eastAsia="Times New Roman" w:hAnsi="Times New Roman" w:cs="Times New Roman" w:hint="default"/>
      </w:rPr>
    </w:lvl>
    <w:lvl w:ilvl="2" w:tplc="04050007">
      <w:start w:val="1"/>
      <w:numFmt w:val="bullet"/>
      <w:lvlText w:val="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16"/>
      </w:rPr>
    </w:lvl>
    <w:lvl w:ilvl="3" w:tplc="0405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3F821D09"/>
    <w:multiLevelType w:val="hybridMultilevel"/>
    <w:tmpl w:val="224644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3489B"/>
    <w:multiLevelType w:val="hybridMultilevel"/>
    <w:tmpl w:val="675825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1422"/>
    <w:multiLevelType w:val="hybridMultilevel"/>
    <w:tmpl w:val="6D98FA9E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">
    <w:nsid w:val="6313154C"/>
    <w:multiLevelType w:val="hybridMultilevel"/>
    <w:tmpl w:val="6CE630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E24BE"/>
    <w:multiLevelType w:val="hybridMultilevel"/>
    <w:tmpl w:val="927E6B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B8"/>
    <w:rsid w:val="001E763C"/>
    <w:rsid w:val="00237D3B"/>
    <w:rsid w:val="00275205"/>
    <w:rsid w:val="00313BA1"/>
    <w:rsid w:val="003341C3"/>
    <w:rsid w:val="003F527B"/>
    <w:rsid w:val="00464AE2"/>
    <w:rsid w:val="0049115B"/>
    <w:rsid w:val="005E68C9"/>
    <w:rsid w:val="0073143B"/>
    <w:rsid w:val="00827E60"/>
    <w:rsid w:val="008769C0"/>
    <w:rsid w:val="008F788E"/>
    <w:rsid w:val="009C5304"/>
    <w:rsid w:val="00AE5834"/>
    <w:rsid w:val="00BA3F9D"/>
    <w:rsid w:val="00C962B8"/>
    <w:rsid w:val="00D131A0"/>
    <w:rsid w:val="00D52D00"/>
    <w:rsid w:val="00D67FCC"/>
    <w:rsid w:val="00EA5E3B"/>
    <w:rsid w:val="00F356BF"/>
    <w:rsid w:val="00F85BC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27E60"/>
    <w:rPr>
      <w:color w:val="0000FF"/>
      <w:u w:val="single"/>
    </w:rPr>
  </w:style>
  <w:style w:type="paragraph" w:styleId="Odsekzoznamu">
    <w:name w:val="List Paragraph"/>
    <w:basedOn w:val="Normlny"/>
    <w:qFormat/>
    <w:rsid w:val="00827E60"/>
    <w:pPr>
      <w:spacing w:line="256" w:lineRule="auto"/>
      <w:ind w:left="720"/>
      <w:contextualSpacing/>
    </w:pPr>
  </w:style>
  <w:style w:type="paragraph" w:styleId="Bezriadkovania">
    <w:name w:val="No Spacing"/>
    <w:uiPriority w:val="1"/>
    <w:qFormat/>
    <w:rsid w:val="00AE5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27E60"/>
    <w:rPr>
      <w:color w:val="0000FF"/>
      <w:u w:val="single"/>
    </w:rPr>
  </w:style>
  <w:style w:type="paragraph" w:styleId="Odsekzoznamu">
    <w:name w:val="List Paragraph"/>
    <w:basedOn w:val="Normlny"/>
    <w:qFormat/>
    <w:rsid w:val="00827E60"/>
    <w:pPr>
      <w:spacing w:line="256" w:lineRule="auto"/>
      <w:ind w:left="720"/>
      <w:contextualSpacing/>
    </w:pPr>
  </w:style>
  <w:style w:type="paragraph" w:styleId="Bezriadkovania">
    <w:name w:val="No Spacing"/>
    <w:uiPriority w:val="1"/>
    <w:qFormat/>
    <w:rsid w:val="00AE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dovsk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dovs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3</cp:revision>
  <dcterms:created xsi:type="dcterms:W3CDTF">2017-08-09T09:56:00Z</dcterms:created>
  <dcterms:modified xsi:type="dcterms:W3CDTF">2017-08-09T09:56:00Z</dcterms:modified>
</cp:coreProperties>
</file>